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E3" w:rsidRPr="00121832" w:rsidRDefault="003356E3" w:rsidP="003356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832">
        <w:rPr>
          <w:rFonts w:hint="eastAsia"/>
          <w:b/>
          <w:sz w:val="28"/>
          <w:szCs w:val="28"/>
        </w:rPr>
        <w:t>朝陽科技大學會計系傑出學生獎</w:t>
      </w:r>
      <w:r>
        <w:rPr>
          <w:rFonts w:hint="eastAsia"/>
          <w:b/>
          <w:sz w:val="28"/>
          <w:szCs w:val="28"/>
        </w:rPr>
        <w:t>助</w:t>
      </w:r>
      <w:r w:rsidRPr="00121832">
        <w:rPr>
          <w:rFonts w:hint="eastAsia"/>
          <w:b/>
          <w:sz w:val="28"/>
          <w:szCs w:val="28"/>
        </w:rPr>
        <w:t>學金</w:t>
      </w:r>
      <w:r>
        <w:rPr>
          <w:rFonts w:hint="eastAsia"/>
          <w:b/>
          <w:sz w:val="28"/>
          <w:szCs w:val="28"/>
        </w:rPr>
        <w:t>辦法</w:t>
      </w:r>
    </w:p>
    <w:p w:rsidR="003356E3" w:rsidRPr="00146D8A" w:rsidRDefault="003356E3" w:rsidP="003356E3">
      <w:pPr>
        <w:jc w:val="right"/>
        <w:rPr>
          <w:rFonts w:ascii="Times New Roman" w:eastAsia="標楷體" w:hAnsi="Times New Roman" w:cs="Times New Roman"/>
          <w:sz w:val="20"/>
        </w:rPr>
      </w:pPr>
      <w:r w:rsidRPr="00146D8A">
        <w:rPr>
          <w:rFonts w:ascii="Times New Roman" w:eastAsia="標楷體" w:hAnsi="Times New Roman" w:cs="Times New Roman"/>
          <w:sz w:val="20"/>
        </w:rPr>
        <w:t xml:space="preserve">104 </w:t>
      </w:r>
      <w:r w:rsidRPr="00146D8A">
        <w:rPr>
          <w:rFonts w:ascii="Times New Roman" w:eastAsia="標楷體" w:hAnsi="Times New Roman" w:cs="Times New Roman"/>
          <w:sz w:val="20"/>
        </w:rPr>
        <w:t>學年度第</w:t>
      </w:r>
      <w:r w:rsidRPr="00146D8A">
        <w:rPr>
          <w:rFonts w:ascii="Times New Roman" w:eastAsia="標楷體" w:hAnsi="Times New Roman" w:cs="Times New Roman"/>
          <w:sz w:val="20"/>
        </w:rPr>
        <w:t>1</w:t>
      </w:r>
      <w:r w:rsidRPr="00146D8A">
        <w:rPr>
          <w:rFonts w:ascii="Times New Roman" w:eastAsia="標楷體" w:hAnsi="Times New Roman" w:cs="Times New Roman"/>
          <w:sz w:val="20"/>
        </w:rPr>
        <w:t>學期第</w:t>
      </w:r>
      <w:r w:rsidRPr="00146D8A">
        <w:rPr>
          <w:rFonts w:ascii="Times New Roman" w:eastAsia="標楷體" w:hAnsi="Times New Roman" w:cs="Times New Roman" w:hint="eastAsia"/>
          <w:sz w:val="20"/>
        </w:rPr>
        <w:t>3</w:t>
      </w:r>
      <w:r w:rsidRPr="00146D8A">
        <w:rPr>
          <w:rFonts w:ascii="Times New Roman" w:eastAsia="標楷體" w:hAnsi="Times New Roman" w:cs="Times New Roman"/>
          <w:sz w:val="20"/>
        </w:rPr>
        <w:t>次系務會議訂定</w:t>
      </w:r>
      <w:r w:rsidRPr="00146D8A">
        <w:rPr>
          <w:rFonts w:ascii="Times New Roman" w:eastAsia="標楷體" w:hAnsi="Times New Roman" w:cs="Times New Roman"/>
          <w:sz w:val="20"/>
        </w:rPr>
        <w:t>(</w:t>
      </w:r>
      <w:r w:rsidRPr="00146D8A">
        <w:rPr>
          <w:rFonts w:ascii="Times New Roman" w:eastAsia="標楷體" w:hAnsi="Times New Roman" w:cs="Times New Roman" w:hint="eastAsia"/>
          <w:sz w:val="20"/>
        </w:rPr>
        <w:t>104/10/21</w:t>
      </w:r>
      <w:r w:rsidRPr="00146D8A">
        <w:rPr>
          <w:rFonts w:ascii="Times New Roman" w:eastAsia="標楷體" w:hAnsi="Times New Roman" w:cs="Times New Roman"/>
          <w:sz w:val="20"/>
        </w:rPr>
        <w:t>)</w:t>
      </w:r>
    </w:p>
    <w:p w:rsidR="003356E3" w:rsidRDefault="003356E3" w:rsidP="003356E3">
      <w:pPr>
        <w:jc w:val="right"/>
      </w:pPr>
    </w:p>
    <w:p w:rsidR="003356E3" w:rsidRPr="005163BA" w:rsidRDefault="003356E3" w:rsidP="003356E3">
      <w:pPr>
        <w:pStyle w:val="a4"/>
        <w:numPr>
          <w:ilvl w:val="0"/>
          <w:numId w:val="1"/>
        </w:numPr>
        <w:spacing w:beforeLines="50" w:before="180" w:afterLines="50" w:after="180" w:line="360" w:lineRule="auto"/>
        <w:ind w:leftChars="0" w:left="839" w:hanging="839"/>
        <w:rPr>
          <w:rFonts w:ascii="標楷體" w:eastAsia="標楷體" w:hAnsi="標楷體"/>
        </w:rPr>
      </w:pPr>
      <w:r w:rsidRPr="005163BA">
        <w:rPr>
          <w:rFonts w:ascii="標楷體" w:eastAsia="標楷體" w:hAnsi="標楷體"/>
        </w:rPr>
        <w:t>為鼓勵</w:t>
      </w:r>
      <w:r>
        <w:rPr>
          <w:rFonts w:ascii="標楷體" w:eastAsia="標楷體" w:hAnsi="標楷體" w:hint="eastAsia"/>
        </w:rPr>
        <w:t>會計系</w:t>
      </w:r>
      <w:r w:rsidRPr="005163BA">
        <w:rPr>
          <w:rFonts w:ascii="標楷體" w:eastAsia="標楷體" w:hAnsi="標楷體"/>
        </w:rPr>
        <w:t>優秀學生，特訂定「</w:t>
      </w:r>
      <w:r w:rsidRPr="005163BA">
        <w:rPr>
          <w:rFonts w:ascii="標楷體" w:eastAsia="標楷體" w:hAnsi="標楷體" w:hint="eastAsia"/>
        </w:rPr>
        <w:t>朝陽科技大學會計系傑出學生獎學金辦法</w:t>
      </w:r>
      <w:r w:rsidRPr="005163BA">
        <w:rPr>
          <w:rFonts w:ascii="標楷體" w:eastAsia="標楷體" w:hAnsi="標楷體"/>
        </w:rPr>
        <w:t xml:space="preserve">」（以下簡稱本辦法）。 </w:t>
      </w:r>
    </w:p>
    <w:p w:rsidR="003356E3" w:rsidRPr="00024F8C" w:rsidRDefault="003356E3" w:rsidP="003356E3">
      <w:pPr>
        <w:pStyle w:val="a4"/>
        <w:numPr>
          <w:ilvl w:val="0"/>
          <w:numId w:val="1"/>
        </w:numPr>
        <w:spacing w:beforeLines="50" w:before="180" w:afterLines="50" w:after="180" w:line="360" w:lineRule="auto"/>
        <w:ind w:leftChars="0" w:left="839" w:hanging="839"/>
        <w:rPr>
          <w:rFonts w:ascii="標楷體" w:eastAsia="標楷體" w:hAnsi="標楷體"/>
        </w:rPr>
      </w:pPr>
      <w:r w:rsidRPr="00024F8C">
        <w:rPr>
          <w:rFonts w:ascii="標楷體" w:eastAsia="標楷體" w:hAnsi="標楷體" w:hint="eastAsia"/>
        </w:rPr>
        <w:t>本系學生於在學期間</w:t>
      </w:r>
      <w:r w:rsidRPr="00024F8C">
        <w:rPr>
          <w:rFonts w:ascii="標楷體" w:eastAsia="標楷體" w:hAnsi="標楷體"/>
        </w:rPr>
        <w:t>參加</w:t>
      </w:r>
      <w:r>
        <w:rPr>
          <w:rFonts w:ascii="標楷體" w:eastAsia="標楷體" w:hAnsi="標楷體" w:hint="eastAsia"/>
        </w:rPr>
        <w:t>中華民國會計師考試</w:t>
      </w:r>
      <w:r w:rsidRPr="00024F8C">
        <w:rPr>
          <w:rFonts w:ascii="標楷體" w:eastAsia="標楷體" w:hAnsi="標楷體"/>
        </w:rPr>
        <w:t>，符合下列</w:t>
      </w:r>
      <w:r w:rsidRPr="00024F8C">
        <w:rPr>
          <w:rFonts w:ascii="標楷體" w:eastAsia="標楷體" w:hAnsi="標楷體" w:hint="eastAsia"/>
        </w:rPr>
        <w:t>條件</w:t>
      </w:r>
      <w:r w:rsidRPr="00024F8C">
        <w:rPr>
          <w:rFonts w:ascii="標楷體" w:eastAsia="標楷體" w:hAnsi="標楷體"/>
        </w:rPr>
        <w:t>者，頒發</w:t>
      </w:r>
      <w:r w:rsidRPr="00024F8C">
        <w:rPr>
          <w:rFonts w:ascii="標楷體" w:eastAsia="標楷體" w:hAnsi="標楷體" w:hint="eastAsia"/>
        </w:rPr>
        <w:t>會計系傑出學生獎學金</w:t>
      </w:r>
      <w:r>
        <w:rPr>
          <w:rFonts w:ascii="標楷體" w:eastAsia="標楷體" w:hAnsi="標楷體" w:hint="eastAsia"/>
        </w:rPr>
        <w:t>，類別如下</w:t>
      </w:r>
      <w:r w:rsidRPr="00024F8C">
        <w:rPr>
          <w:rFonts w:ascii="標楷體" w:eastAsia="標楷體" w:hAnsi="標楷體"/>
        </w:rPr>
        <w:t>：</w:t>
      </w:r>
    </w:p>
    <w:p w:rsidR="003356E3" w:rsidRDefault="003356E3" w:rsidP="003356E3">
      <w:pPr>
        <w:pStyle w:val="a4"/>
        <w:numPr>
          <w:ilvl w:val="0"/>
          <w:numId w:val="2"/>
        </w:numPr>
        <w:spacing w:beforeLines="50" w:before="180" w:afterLines="50" w:after="180"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單一</w:t>
      </w:r>
      <w:r w:rsidRPr="00024F8C">
        <w:rPr>
          <w:rFonts w:ascii="標楷體" w:eastAsia="標楷體" w:hAnsi="標楷體" w:hint="eastAsia"/>
        </w:rPr>
        <w:t>考科通過者，</w:t>
      </w:r>
      <w:r>
        <w:rPr>
          <w:rFonts w:ascii="標楷體" w:eastAsia="標楷體" w:hAnsi="標楷體" w:hint="eastAsia"/>
        </w:rPr>
        <w:t>頒發</w:t>
      </w:r>
      <w:r w:rsidRPr="00024F8C">
        <w:rPr>
          <w:rFonts w:ascii="標楷體" w:eastAsia="標楷體" w:hAnsi="標楷體"/>
        </w:rPr>
        <w:t xml:space="preserve">新台幣 </w:t>
      </w:r>
      <w:r>
        <w:rPr>
          <w:rFonts w:ascii="標楷體" w:eastAsia="標楷體" w:hAnsi="標楷體" w:hint="eastAsia"/>
        </w:rPr>
        <w:t>1</w:t>
      </w:r>
      <w:r w:rsidRPr="00024F8C">
        <w:rPr>
          <w:rFonts w:ascii="標楷體" w:eastAsia="標楷體" w:hAnsi="標楷體"/>
        </w:rPr>
        <w:t>,000 元</w:t>
      </w:r>
      <w:r>
        <w:rPr>
          <w:rFonts w:ascii="標楷體" w:eastAsia="標楷體" w:hAnsi="標楷體" w:hint="eastAsia"/>
        </w:rPr>
        <w:t>整</w:t>
      </w:r>
      <w:r w:rsidRPr="00024F8C">
        <w:rPr>
          <w:rFonts w:ascii="標楷體" w:eastAsia="標楷體" w:hAnsi="標楷體"/>
        </w:rPr>
        <w:t>之獎學金</w:t>
      </w:r>
      <w:r>
        <w:rPr>
          <w:rFonts w:ascii="標楷體" w:eastAsia="標楷體" w:hAnsi="標楷體" w:hint="eastAsia"/>
        </w:rPr>
        <w:t>，</w:t>
      </w:r>
      <w:r w:rsidRPr="00637F1F">
        <w:rPr>
          <w:rFonts w:ascii="標楷體" w:eastAsia="標楷體" w:hAnsi="標楷體" w:hint="eastAsia"/>
        </w:rPr>
        <w:t>同一科目僅可</w:t>
      </w:r>
      <w:r>
        <w:rPr>
          <w:rFonts w:ascii="標楷體" w:eastAsia="標楷體" w:hAnsi="標楷體" w:hint="eastAsia"/>
        </w:rPr>
        <w:t>申請</w:t>
      </w:r>
      <w:r w:rsidRPr="00637F1F">
        <w:rPr>
          <w:rFonts w:ascii="標楷體" w:eastAsia="標楷體" w:hAnsi="標楷體" w:hint="eastAsia"/>
        </w:rPr>
        <w:t>一次</w:t>
      </w:r>
      <w:r>
        <w:rPr>
          <w:rFonts w:ascii="標楷體" w:eastAsia="標楷體" w:hAnsi="標楷體" w:hint="eastAsia"/>
        </w:rPr>
        <w:t>。</w:t>
      </w:r>
    </w:p>
    <w:p w:rsidR="003356E3" w:rsidRPr="009A269B" w:rsidRDefault="003356E3" w:rsidP="003356E3">
      <w:pPr>
        <w:pStyle w:val="a4"/>
        <w:numPr>
          <w:ilvl w:val="0"/>
          <w:numId w:val="2"/>
        </w:numPr>
        <w:spacing w:beforeLines="50" w:before="180" w:afterLines="50" w:after="180"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通過會計師資格考試者，頒發</w:t>
      </w:r>
      <w:r w:rsidRPr="00024F8C">
        <w:rPr>
          <w:rFonts w:ascii="標楷體" w:eastAsia="標楷體" w:hAnsi="標楷體"/>
        </w:rPr>
        <w:t xml:space="preserve">新台幣 </w:t>
      </w:r>
      <w:r>
        <w:rPr>
          <w:rFonts w:ascii="標楷體" w:eastAsia="標楷體" w:hAnsi="標楷體" w:hint="eastAsia"/>
        </w:rPr>
        <w:t>20</w:t>
      </w:r>
      <w:r w:rsidRPr="00024F8C">
        <w:rPr>
          <w:rFonts w:ascii="標楷體" w:eastAsia="標楷體" w:hAnsi="標楷體"/>
        </w:rPr>
        <w:t>,000 元之獎學金</w:t>
      </w:r>
      <w:r>
        <w:rPr>
          <w:rFonts w:ascii="標楷體" w:eastAsia="標楷體" w:hAnsi="標楷體" w:hint="eastAsia"/>
        </w:rPr>
        <w:t>，若部分考科已申請過獎學金前項者，須扣除已支領部分</w:t>
      </w:r>
      <w:r w:rsidRPr="00024F8C">
        <w:rPr>
          <w:rFonts w:ascii="標楷體" w:eastAsia="標楷體" w:hAnsi="標楷體"/>
        </w:rPr>
        <w:t>。</w:t>
      </w:r>
    </w:p>
    <w:p w:rsidR="003356E3" w:rsidRPr="00637F1F" w:rsidRDefault="003356E3" w:rsidP="003356E3">
      <w:pPr>
        <w:pStyle w:val="a4"/>
        <w:numPr>
          <w:ilvl w:val="0"/>
          <w:numId w:val="1"/>
        </w:numPr>
        <w:spacing w:beforeLines="50" w:before="180" w:afterLines="50" w:after="180" w:line="360" w:lineRule="auto"/>
        <w:ind w:leftChars="0" w:left="839" w:hanging="839"/>
        <w:rPr>
          <w:rFonts w:ascii="標楷體" w:eastAsia="標楷體" w:hAnsi="標楷體" w:cs="Times New Roman"/>
        </w:rPr>
      </w:pPr>
      <w:r>
        <w:rPr>
          <w:rFonts w:ascii="標楷體" w:eastAsia="標楷體" w:hAnsi="標楷體"/>
        </w:rPr>
        <w:t>申請辦法</w:t>
      </w:r>
      <w:r w:rsidRPr="00637F1F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會計師考試放榜後一個月內</w:t>
      </w:r>
      <w:r w:rsidRPr="00637F1F">
        <w:rPr>
          <w:rFonts w:ascii="標楷體" w:eastAsia="標楷體" w:hAnsi="標楷體" w:hint="eastAsia"/>
        </w:rPr>
        <w:t>，繳交申請書及</w:t>
      </w:r>
      <w:r w:rsidRPr="00637F1F">
        <w:rPr>
          <w:rFonts w:ascii="標楷體" w:eastAsia="標楷體" w:hAnsi="標楷體"/>
        </w:rPr>
        <w:t>相關</w:t>
      </w:r>
      <w:r w:rsidRPr="00637F1F">
        <w:rPr>
          <w:rFonts w:ascii="標楷體" w:eastAsia="標楷體" w:hAnsi="標楷體" w:hint="eastAsia"/>
        </w:rPr>
        <w:t>成績</w:t>
      </w:r>
      <w:r w:rsidRPr="00637F1F">
        <w:rPr>
          <w:rFonts w:ascii="標楷體" w:eastAsia="標楷體" w:hAnsi="標楷體"/>
        </w:rPr>
        <w:t>證明</w:t>
      </w:r>
      <w:r w:rsidRPr="00637F1F">
        <w:rPr>
          <w:rFonts w:ascii="標楷體" w:eastAsia="標楷體" w:hAnsi="標楷體" w:hint="eastAsia"/>
        </w:rPr>
        <w:t>向系辦</w:t>
      </w:r>
      <w:r>
        <w:rPr>
          <w:rFonts w:ascii="標楷體" w:eastAsia="標楷體" w:hAnsi="標楷體" w:hint="eastAsia"/>
        </w:rPr>
        <w:t>公室</w:t>
      </w:r>
      <w:r w:rsidRPr="00637F1F">
        <w:rPr>
          <w:rFonts w:ascii="標楷體" w:eastAsia="標楷體" w:hAnsi="標楷體" w:hint="eastAsia"/>
        </w:rPr>
        <w:t>申請，以利核發獎學金</w:t>
      </w:r>
      <w:r w:rsidRPr="00637F1F">
        <w:rPr>
          <w:rFonts w:ascii="標楷體" w:eastAsia="標楷體" w:hAnsi="標楷體"/>
        </w:rPr>
        <w:t>。</w:t>
      </w:r>
    </w:p>
    <w:p w:rsidR="003356E3" w:rsidRPr="005163BA" w:rsidRDefault="003356E3" w:rsidP="003356E3">
      <w:pPr>
        <w:pStyle w:val="a4"/>
        <w:numPr>
          <w:ilvl w:val="0"/>
          <w:numId w:val="1"/>
        </w:numPr>
        <w:spacing w:beforeLines="50" w:before="180" w:afterLines="50" w:after="180" w:line="360" w:lineRule="auto"/>
        <w:ind w:leftChars="0" w:left="839" w:hanging="839"/>
        <w:rPr>
          <w:rFonts w:ascii="標楷體" w:eastAsia="標楷體" w:hAnsi="標楷體" w:cs="Times New Roman"/>
        </w:rPr>
      </w:pPr>
      <w:r w:rsidRPr="005163BA">
        <w:rPr>
          <w:rFonts w:ascii="標楷體" w:eastAsia="標楷體" w:hAnsi="標楷體"/>
        </w:rPr>
        <w:t>本獎學金所需之經費，由本</w:t>
      </w:r>
      <w:r w:rsidRPr="005163BA">
        <w:rPr>
          <w:rFonts w:ascii="標楷體" w:eastAsia="標楷體" w:hAnsi="標楷體" w:hint="eastAsia"/>
        </w:rPr>
        <w:t>系系友會捐款專戶</w:t>
      </w:r>
      <w:r>
        <w:rPr>
          <w:rFonts w:ascii="標楷體" w:eastAsia="標楷體" w:hAnsi="標楷體"/>
        </w:rPr>
        <w:t>項下</w:t>
      </w:r>
      <w:r>
        <w:rPr>
          <w:rFonts w:ascii="標楷體" w:eastAsia="標楷體" w:hAnsi="標楷體" w:hint="eastAsia"/>
        </w:rPr>
        <w:t>支應。</w:t>
      </w:r>
      <w:r w:rsidRPr="005163BA">
        <w:rPr>
          <w:rFonts w:ascii="標楷體" w:eastAsia="標楷體" w:hAnsi="標楷體"/>
        </w:rPr>
        <w:t>獎學金</w:t>
      </w:r>
      <w:r>
        <w:rPr>
          <w:rFonts w:ascii="標楷體" w:eastAsia="標楷體" w:hAnsi="標楷體" w:hint="eastAsia"/>
        </w:rPr>
        <w:t>發放應逐年</w:t>
      </w:r>
      <w:r w:rsidRPr="005163BA">
        <w:rPr>
          <w:rFonts w:ascii="標楷體" w:eastAsia="標楷體" w:hAnsi="標楷體"/>
        </w:rPr>
        <w:t>檢討，並由</w:t>
      </w:r>
      <w:r w:rsidRPr="005163BA">
        <w:rPr>
          <w:rFonts w:ascii="標楷體" w:eastAsia="標楷體" w:hAnsi="標楷體" w:hint="eastAsia"/>
        </w:rPr>
        <w:t>系務會議</w:t>
      </w:r>
      <w:r w:rsidRPr="005163BA">
        <w:rPr>
          <w:rFonts w:ascii="標楷體" w:eastAsia="標楷體" w:hAnsi="標楷體"/>
        </w:rPr>
        <w:t xml:space="preserve">核定之。 </w:t>
      </w:r>
    </w:p>
    <w:p w:rsidR="003356E3" w:rsidRPr="002B5C63" w:rsidRDefault="003356E3" w:rsidP="003356E3">
      <w:pPr>
        <w:pStyle w:val="a4"/>
        <w:numPr>
          <w:ilvl w:val="0"/>
          <w:numId w:val="1"/>
        </w:numPr>
        <w:spacing w:beforeLines="50" w:before="180" w:afterLines="50" w:after="180" w:line="360" w:lineRule="auto"/>
        <w:ind w:leftChars="0" w:left="839" w:hanging="839"/>
        <w:rPr>
          <w:rFonts w:ascii="標楷體" w:eastAsia="標楷體" w:hAnsi="標楷體" w:cs="Times New Roman"/>
        </w:rPr>
      </w:pPr>
      <w:r w:rsidRPr="005163BA">
        <w:rPr>
          <w:rFonts w:ascii="標楷體" w:eastAsia="標楷體" w:hAnsi="標楷體"/>
        </w:rPr>
        <w:t>本辦法經</w:t>
      </w:r>
      <w:r w:rsidRPr="005163BA">
        <w:rPr>
          <w:rFonts w:ascii="標楷體" w:eastAsia="標楷體" w:hAnsi="標楷體" w:hint="eastAsia"/>
        </w:rPr>
        <w:t>系務</w:t>
      </w:r>
      <w:r w:rsidRPr="005163BA">
        <w:rPr>
          <w:rFonts w:ascii="標楷體" w:eastAsia="標楷體" w:hAnsi="標楷體"/>
        </w:rPr>
        <w:t>會議通過，修正時亦同。</w:t>
      </w:r>
    </w:p>
    <w:p w:rsidR="002B5C63" w:rsidRPr="003356E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2B5C6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2B5C6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3C41D3" w:rsidRDefault="003C41D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2B5C6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2B5C6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p w:rsidR="002B5C63" w:rsidRDefault="002B5C63" w:rsidP="003356E3">
      <w:pPr>
        <w:spacing w:afterLines="100" w:after="360" w:line="400" w:lineRule="exact"/>
        <w:ind w:left="142" w:right="142"/>
        <w:jc w:val="center"/>
        <w:rPr>
          <w:rFonts w:eastAsia="標楷體"/>
          <w:b/>
          <w:bCs/>
          <w:sz w:val="32"/>
        </w:rPr>
      </w:pPr>
      <w:r w:rsidRPr="002B5C63">
        <w:rPr>
          <w:rFonts w:eastAsia="標楷體" w:hint="eastAsia"/>
          <w:b/>
          <w:bCs/>
          <w:sz w:val="32"/>
        </w:rPr>
        <w:lastRenderedPageBreak/>
        <w:t>朝陽科技大學會計系傑出學生獎助學金</w:t>
      </w:r>
      <w:r>
        <w:rPr>
          <w:rFonts w:eastAsia="標楷體" w:hint="eastAsia"/>
          <w:b/>
          <w:bCs/>
          <w:sz w:val="32"/>
        </w:rPr>
        <w:t>申請書</w:t>
      </w:r>
    </w:p>
    <w:tbl>
      <w:tblPr>
        <w:tblW w:w="8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622"/>
        <w:gridCol w:w="1107"/>
        <w:gridCol w:w="601"/>
        <w:gridCol w:w="57"/>
        <w:gridCol w:w="1929"/>
        <w:gridCol w:w="707"/>
        <w:gridCol w:w="921"/>
        <w:gridCol w:w="1774"/>
      </w:tblGrid>
      <w:tr w:rsidR="002B5C63" w:rsidTr="003D2BA1">
        <w:trPr>
          <w:trHeight w:val="639"/>
        </w:trPr>
        <w:tc>
          <w:tcPr>
            <w:tcW w:w="815" w:type="dxa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729" w:type="dxa"/>
            <w:gridSpan w:val="2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29" w:type="dxa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07" w:type="dxa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695" w:type="dxa"/>
            <w:gridSpan w:val="2"/>
            <w:vAlign w:val="center"/>
          </w:tcPr>
          <w:p w:rsidR="002B5C63" w:rsidRDefault="002B5C63" w:rsidP="0021487E">
            <w:pPr>
              <w:spacing w:beforeLines="50" w:before="180" w:afterLines="50" w:after="180" w:line="32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370"/>
        </w:trPr>
        <w:tc>
          <w:tcPr>
            <w:tcW w:w="8533" w:type="dxa"/>
            <w:gridSpan w:val="9"/>
          </w:tcPr>
          <w:p w:rsidR="002B5C63" w:rsidRDefault="002B5C63" w:rsidP="0021487E">
            <w:pPr>
              <w:spacing w:line="440" w:lineRule="exact"/>
              <w:ind w:firstLineChars="30" w:firstLine="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會計師考試通過科別及成績</w:t>
            </w:r>
          </w:p>
        </w:tc>
      </w:tr>
      <w:tr w:rsidR="002B5C63" w:rsidTr="003D2BA1">
        <w:trPr>
          <w:cantSplit/>
          <w:trHeight w:val="858"/>
        </w:trPr>
        <w:tc>
          <w:tcPr>
            <w:tcW w:w="3145" w:type="dxa"/>
            <w:gridSpan w:val="4"/>
            <w:vAlign w:val="center"/>
          </w:tcPr>
          <w:p w:rsidR="002B5C63" w:rsidRDefault="002B5C63" w:rsidP="0021487E">
            <w:pPr>
              <w:spacing w:line="400" w:lineRule="exact"/>
              <w:ind w:firstLineChars="30" w:firstLine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科別</w:t>
            </w:r>
          </w:p>
        </w:tc>
        <w:tc>
          <w:tcPr>
            <w:tcW w:w="2693" w:type="dxa"/>
            <w:gridSpan w:val="3"/>
            <w:vAlign w:val="center"/>
          </w:tcPr>
          <w:p w:rsidR="002B5C63" w:rsidRDefault="002B5C63" w:rsidP="0021487E">
            <w:pPr>
              <w:spacing w:line="400" w:lineRule="exact"/>
              <w:ind w:firstLineChars="30" w:firstLine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2B5C63" w:rsidRDefault="002B5C63" w:rsidP="0021487E">
            <w:pPr>
              <w:spacing w:line="400" w:lineRule="exact"/>
              <w:ind w:firstLineChars="30" w:firstLine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通過年度</w:t>
            </w: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C63" w:rsidRDefault="002B5C63" w:rsidP="0021487E">
            <w:pPr>
              <w:spacing w:line="400" w:lineRule="exact"/>
              <w:ind w:firstLineChars="30" w:firstLine="72"/>
              <w:jc w:val="center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C63" w:rsidRDefault="002B5C63" w:rsidP="0021487E">
            <w:pPr>
              <w:spacing w:line="400" w:lineRule="exact"/>
              <w:ind w:hanging="9"/>
              <w:jc w:val="center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val="525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3" w:type="dxa"/>
            <w:gridSpan w:val="3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hRule="exact" w:val="541"/>
        </w:trPr>
        <w:tc>
          <w:tcPr>
            <w:tcW w:w="3145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3614" w:type="dxa"/>
            <w:gridSpan w:val="4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1774" w:type="dxa"/>
            <w:shd w:val="clear" w:color="auto" w:fill="auto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</w:tr>
      <w:tr w:rsidR="002B5C63" w:rsidTr="003D2BA1">
        <w:trPr>
          <w:cantSplit/>
          <w:trHeight w:hRule="exact" w:val="541"/>
        </w:trPr>
        <w:tc>
          <w:tcPr>
            <w:tcW w:w="1437" w:type="dxa"/>
            <w:gridSpan w:val="2"/>
            <w:vMerge w:val="restart"/>
            <w:vAlign w:val="center"/>
          </w:tcPr>
          <w:p w:rsidR="002B5C63" w:rsidRDefault="002B5C63" w:rsidP="0021487E">
            <w:pPr>
              <w:spacing w:line="400" w:lineRule="exact"/>
              <w:ind w:firstLineChars="30" w:firstLine="72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7096" w:type="dxa"/>
            <w:gridSpan w:val="7"/>
          </w:tcPr>
          <w:p w:rsidR="002B5C63" w:rsidRDefault="002B5C63" w:rsidP="0021487E">
            <w:pPr>
              <w:spacing w:line="400" w:lineRule="exact"/>
              <w:ind w:firstLineChars="11" w:firstLine="79"/>
              <w:rPr>
                <w:rFonts w:ascii="標楷體" w:eastAsia="標楷體"/>
              </w:rPr>
            </w:pPr>
            <w:r w:rsidRPr="002B5C63">
              <w:rPr>
                <w:rFonts w:ascii="標楷體" w:eastAsia="標楷體" w:hint="eastAsia"/>
                <w:spacing w:val="240"/>
                <w:kern w:val="0"/>
                <w:fitText w:val="960" w:id="977562883"/>
              </w:rPr>
              <w:t>簽</w:t>
            </w:r>
            <w:r w:rsidRPr="002B5C63">
              <w:rPr>
                <w:rFonts w:ascii="標楷體" w:eastAsia="標楷體" w:hint="eastAsia"/>
                <w:kern w:val="0"/>
                <w:fitText w:val="960" w:id="977562883"/>
              </w:rPr>
              <w:t>名</w:t>
            </w:r>
            <w:r>
              <w:rPr>
                <w:rFonts w:ascii="標楷體" w:eastAsia="標楷體" w:hint="eastAsia"/>
              </w:rPr>
              <w:t>：                                 蓋章：</w:t>
            </w:r>
          </w:p>
        </w:tc>
      </w:tr>
      <w:tr w:rsidR="002B5C63" w:rsidTr="003D2BA1">
        <w:trPr>
          <w:cantSplit/>
          <w:trHeight w:hRule="exact" w:val="541"/>
        </w:trPr>
        <w:tc>
          <w:tcPr>
            <w:tcW w:w="1437" w:type="dxa"/>
            <w:gridSpan w:val="2"/>
            <w:vMerge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7096" w:type="dxa"/>
            <w:gridSpan w:val="7"/>
          </w:tcPr>
          <w:p w:rsidR="002B5C63" w:rsidRDefault="002B5C63" w:rsidP="0021487E">
            <w:pPr>
              <w:spacing w:line="400" w:lineRule="exact"/>
              <w:ind w:firstLineChars="30" w:firstLine="108"/>
              <w:rPr>
                <w:rFonts w:ascii="標楷體" w:eastAsia="標楷體"/>
              </w:rPr>
            </w:pPr>
            <w:r w:rsidRPr="002B5C63">
              <w:rPr>
                <w:rFonts w:ascii="標楷體" w:eastAsia="標楷體" w:hint="eastAsia"/>
                <w:spacing w:val="60"/>
                <w:kern w:val="0"/>
                <w:fitText w:val="960" w:id="977562884"/>
              </w:rPr>
              <w:t>通訊</w:t>
            </w:r>
            <w:r w:rsidRPr="002B5C63">
              <w:rPr>
                <w:rFonts w:ascii="標楷體" w:eastAsia="標楷體" w:hint="eastAsia"/>
                <w:kern w:val="0"/>
                <w:fitText w:val="960" w:id="977562884"/>
              </w:rPr>
              <w:t>處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2B5C63" w:rsidTr="003D2BA1">
        <w:trPr>
          <w:cantSplit/>
          <w:trHeight w:hRule="exact" w:val="541"/>
        </w:trPr>
        <w:tc>
          <w:tcPr>
            <w:tcW w:w="1437" w:type="dxa"/>
            <w:gridSpan w:val="2"/>
            <w:vMerge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</w:p>
        </w:tc>
        <w:tc>
          <w:tcPr>
            <w:tcW w:w="7096" w:type="dxa"/>
            <w:gridSpan w:val="7"/>
          </w:tcPr>
          <w:p w:rsidR="002B5C63" w:rsidRDefault="002B5C63" w:rsidP="0021487E">
            <w:pPr>
              <w:spacing w:line="400" w:lineRule="exact"/>
              <w:ind w:firstLineChars="30" w:firstLine="7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聯絡電話：</w:t>
            </w:r>
          </w:p>
        </w:tc>
      </w:tr>
    </w:tbl>
    <w:p w:rsidR="002B5C63" w:rsidRPr="00A35D25" w:rsidRDefault="002B5C63" w:rsidP="002B5C63">
      <w:pPr>
        <w:spacing w:line="320" w:lineRule="exact"/>
        <w:ind w:leftChars="330" w:left="966" w:rightChars="75" w:right="180" w:hangingChars="67" w:hanging="174"/>
        <w:rPr>
          <w:b/>
          <w:color w:val="0000FF"/>
          <w:sz w:val="26"/>
          <w:szCs w:val="26"/>
        </w:rPr>
      </w:pPr>
      <w:r w:rsidRPr="00AF49D1">
        <w:rPr>
          <w:rFonts w:hint="eastAsia"/>
          <w:b/>
          <w:sz w:val="26"/>
          <w:szCs w:val="26"/>
        </w:rPr>
        <w:t>備註：</w:t>
      </w:r>
      <w:r>
        <w:rPr>
          <w:rFonts w:hint="eastAsia"/>
          <w:b/>
          <w:sz w:val="26"/>
          <w:szCs w:val="26"/>
        </w:rPr>
        <w:t>應檢附會計師考試成績證明相關文件。</w:t>
      </w:r>
    </w:p>
    <w:p w:rsidR="002B5C63" w:rsidRPr="002B5C63" w:rsidRDefault="002B5C63" w:rsidP="002B5C63">
      <w:pPr>
        <w:pStyle w:val="a4"/>
        <w:spacing w:beforeLines="50" w:before="180" w:afterLines="50" w:after="180" w:line="360" w:lineRule="auto"/>
        <w:ind w:leftChars="0" w:left="839"/>
        <w:rPr>
          <w:rFonts w:ascii="標楷體" w:eastAsia="標楷體" w:hAnsi="標楷體"/>
        </w:rPr>
      </w:pPr>
    </w:p>
    <w:sectPr w:rsidR="002B5C63" w:rsidRPr="002B5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8E" w:rsidRDefault="00AB7A8E" w:rsidP="0065485A">
      <w:r>
        <w:separator/>
      </w:r>
    </w:p>
  </w:endnote>
  <w:endnote w:type="continuationSeparator" w:id="0">
    <w:p w:rsidR="00AB7A8E" w:rsidRDefault="00AB7A8E" w:rsidP="006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8E" w:rsidRDefault="00AB7A8E" w:rsidP="0065485A">
      <w:r>
        <w:separator/>
      </w:r>
    </w:p>
  </w:footnote>
  <w:footnote w:type="continuationSeparator" w:id="0">
    <w:p w:rsidR="00AB7A8E" w:rsidRDefault="00AB7A8E" w:rsidP="0065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0FD7"/>
    <w:multiLevelType w:val="hybridMultilevel"/>
    <w:tmpl w:val="C65A08D4"/>
    <w:lvl w:ilvl="0" w:tplc="7E46C5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9" w:hanging="480"/>
      </w:pPr>
    </w:lvl>
    <w:lvl w:ilvl="2" w:tplc="0409001B" w:tentative="1">
      <w:start w:val="1"/>
      <w:numFmt w:val="lowerRoman"/>
      <w:lvlText w:val="%3."/>
      <w:lvlJc w:val="right"/>
      <w:pPr>
        <w:ind w:left="2399" w:hanging="480"/>
      </w:pPr>
    </w:lvl>
    <w:lvl w:ilvl="3" w:tplc="0409000F" w:tentative="1">
      <w:start w:val="1"/>
      <w:numFmt w:val="decimal"/>
      <w:lvlText w:val="%4."/>
      <w:lvlJc w:val="left"/>
      <w:pPr>
        <w:ind w:left="2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9" w:hanging="480"/>
      </w:pPr>
    </w:lvl>
    <w:lvl w:ilvl="5" w:tplc="0409001B" w:tentative="1">
      <w:start w:val="1"/>
      <w:numFmt w:val="lowerRoman"/>
      <w:lvlText w:val="%6."/>
      <w:lvlJc w:val="right"/>
      <w:pPr>
        <w:ind w:left="3839" w:hanging="480"/>
      </w:pPr>
    </w:lvl>
    <w:lvl w:ilvl="6" w:tplc="0409000F" w:tentative="1">
      <w:start w:val="1"/>
      <w:numFmt w:val="decimal"/>
      <w:lvlText w:val="%7."/>
      <w:lvlJc w:val="left"/>
      <w:pPr>
        <w:ind w:left="4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9" w:hanging="480"/>
      </w:pPr>
    </w:lvl>
    <w:lvl w:ilvl="8" w:tplc="0409001B" w:tentative="1">
      <w:start w:val="1"/>
      <w:numFmt w:val="lowerRoman"/>
      <w:lvlText w:val="%9."/>
      <w:lvlJc w:val="right"/>
      <w:pPr>
        <w:ind w:left="5279" w:hanging="480"/>
      </w:pPr>
    </w:lvl>
  </w:abstractNum>
  <w:abstractNum w:abstractNumId="1" w15:restartNumberingAfterBreak="0">
    <w:nsid w:val="6DD258E5"/>
    <w:multiLevelType w:val="hybridMultilevel"/>
    <w:tmpl w:val="D910F402"/>
    <w:lvl w:ilvl="0" w:tplc="DBA044B8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2"/>
    <w:rsid w:val="00012C3D"/>
    <w:rsid w:val="00024F8C"/>
    <w:rsid w:val="00040D85"/>
    <w:rsid w:val="00047EA0"/>
    <w:rsid w:val="00053A88"/>
    <w:rsid w:val="000D12B3"/>
    <w:rsid w:val="000E543C"/>
    <w:rsid w:val="00103AC9"/>
    <w:rsid w:val="00121832"/>
    <w:rsid w:val="00143FCE"/>
    <w:rsid w:val="00204289"/>
    <w:rsid w:val="002B5C63"/>
    <w:rsid w:val="002B63AC"/>
    <w:rsid w:val="0030267D"/>
    <w:rsid w:val="003356E3"/>
    <w:rsid w:val="0035161E"/>
    <w:rsid w:val="00356E54"/>
    <w:rsid w:val="003A3BFA"/>
    <w:rsid w:val="003C41D3"/>
    <w:rsid w:val="003D2BA1"/>
    <w:rsid w:val="00432904"/>
    <w:rsid w:val="00434676"/>
    <w:rsid w:val="00485BC1"/>
    <w:rsid w:val="004E43D0"/>
    <w:rsid w:val="005163BA"/>
    <w:rsid w:val="00525B9E"/>
    <w:rsid w:val="00556662"/>
    <w:rsid w:val="005772F7"/>
    <w:rsid w:val="00584231"/>
    <w:rsid w:val="006059D0"/>
    <w:rsid w:val="00637F1F"/>
    <w:rsid w:val="0065485A"/>
    <w:rsid w:val="006554C7"/>
    <w:rsid w:val="006F628C"/>
    <w:rsid w:val="00782E7F"/>
    <w:rsid w:val="00787308"/>
    <w:rsid w:val="007A4A57"/>
    <w:rsid w:val="007B7CFA"/>
    <w:rsid w:val="007E4058"/>
    <w:rsid w:val="007F7076"/>
    <w:rsid w:val="0085459B"/>
    <w:rsid w:val="00952750"/>
    <w:rsid w:val="00991246"/>
    <w:rsid w:val="00A02255"/>
    <w:rsid w:val="00A40447"/>
    <w:rsid w:val="00A45462"/>
    <w:rsid w:val="00AB7A8E"/>
    <w:rsid w:val="00C62305"/>
    <w:rsid w:val="00C76BAA"/>
    <w:rsid w:val="00CA693B"/>
    <w:rsid w:val="00CC66AD"/>
    <w:rsid w:val="00DA1D8C"/>
    <w:rsid w:val="00DC1D0A"/>
    <w:rsid w:val="00DC3564"/>
    <w:rsid w:val="00DE7D06"/>
    <w:rsid w:val="00E503B6"/>
    <w:rsid w:val="00EB6177"/>
    <w:rsid w:val="00F3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897069-05FE-40BF-B3E8-158A9144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121832"/>
  </w:style>
  <w:style w:type="character" w:styleId="a3">
    <w:name w:val="Hyperlink"/>
    <w:uiPriority w:val="99"/>
    <w:semiHidden/>
    <w:unhideWhenUsed/>
    <w:rsid w:val="001218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3B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54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48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4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485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6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6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2015-10-21T02:09:00Z</cp:lastPrinted>
  <dcterms:created xsi:type="dcterms:W3CDTF">2019-10-30T03:30:00Z</dcterms:created>
  <dcterms:modified xsi:type="dcterms:W3CDTF">2019-10-30T03:30:00Z</dcterms:modified>
</cp:coreProperties>
</file>